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D7" w:rsidRDefault="00F344D7" w:rsidP="00F344D7">
      <w:pPr>
        <w:shd w:val="clear" w:color="auto" w:fill="FFFFFF"/>
        <w:ind w:right="19" w:firstLine="567"/>
        <w:jc w:val="center"/>
        <w:rPr>
          <w:b/>
          <w:spacing w:val="-4"/>
          <w:sz w:val="18"/>
          <w:szCs w:val="18"/>
        </w:rPr>
      </w:pPr>
    </w:p>
    <w:p w:rsidR="00F344D7" w:rsidRDefault="00F344D7" w:rsidP="00F344D7">
      <w:pPr>
        <w:shd w:val="clear" w:color="auto" w:fill="FFFFFF"/>
        <w:ind w:right="19" w:firstLine="567"/>
        <w:jc w:val="center"/>
        <w:rPr>
          <w:b/>
          <w:spacing w:val="-4"/>
          <w:sz w:val="18"/>
          <w:szCs w:val="18"/>
        </w:rPr>
      </w:pPr>
    </w:p>
    <w:p w:rsidR="00F344D7" w:rsidRDefault="00F344D7" w:rsidP="00F344D7">
      <w:pPr>
        <w:shd w:val="clear" w:color="auto" w:fill="FFFFFF"/>
        <w:ind w:right="19" w:firstLine="567"/>
        <w:jc w:val="center"/>
        <w:rPr>
          <w:b/>
          <w:spacing w:val="-4"/>
          <w:sz w:val="18"/>
          <w:szCs w:val="18"/>
        </w:rPr>
      </w:pPr>
    </w:p>
    <w:p w:rsidR="00F344D7" w:rsidRDefault="00F344D7" w:rsidP="00F344D7">
      <w:pPr>
        <w:shd w:val="clear" w:color="auto" w:fill="FFFFFF"/>
        <w:ind w:right="19" w:firstLine="567"/>
        <w:jc w:val="center"/>
        <w:rPr>
          <w:b/>
          <w:spacing w:val="-4"/>
          <w:sz w:val="18"/>
          <w:szCs w:val="18"/>
        </w:rPr>
      </w:pPr>
    </w:p>
    <w:p w:rsidR="00F344D7" w:rsidRDefault="00F344D7" w:rsidP="00F344D7">
      <w:pPr>
        <w:shd w:val="clear" w:color="auto" w:fill="FFFFFF"/>
        <w:ind w:right="19" w:firstLine="567"/>
        <w:jc w:val="center"/>
        <w:rPr>
          <w:b/>
          <w:spacing w:val="-4"/>
          <w:sz w:val="18"/>
          <w:szCs w:val="18"/>
        </w:rPr>
      </w:pPr>
    </w:p>
    <w:p w:rsidR="00F344D7" w:rsidRPr="00CE00AF" w:rsidRDefault="00F344D7" w:rsidP="00F344D7">
      <w:pPr>
        <w:shd w:val="clear" w:color="auto" w:fill="FFFFFF"/>
        <w:ind w:right="19" w:firstLine="567"/>
        <w:jc w:val="center"/>
        <w:rPr>
          <w:b/>
          <w:spacing w:val="-4"/>
          <w:sz w:val="24"/>
          <w:szCs w:val="24"/>
        </w:rPr>
      </w:pPr>
      <w:bookmarkStart w:id="0" w:name="_GoBack"/>
      <w:r w:rsidRPr="00CE00AF">
        <w:rPr>
          <w:b/>
          <w:spacing w:val="-4"/>
          <w:sz w:val="24"/>
          <w:szCs w:val="24"/>
        </w:rPr>
        <w:t>Конфиденциальность</w:t>
      </w:r>
    </w:p>
    <w:p w:rsidR="00F344D7" w:rsidRPr="00CE00AF" w:rsidRDefault="00F344D7" w:rsidP="00F344D7">
      <w:pPr>
        <w:shd w:val="clear" w:color="auto" w:fill="FFFFFF"/>
        <w:ind w:right="19" w:firstLine="567"/>
        <w:jc w:val="center"/>
        <w:rPr>
          <w:b/>
          <w:spacing w:val="-4"/>
          <w:sz w:val="24"/>
          <w:szCs w:val="24"/>
        </w:rPr>
      </w:pPr>
    </w:p>
    <w:p w:rsidR="00F344D7" w:rsidRPr="00CE00AF" w:rsidRDefault="00F344D7" w:rsidP="00F344D7">
      <w:pPr>
        <w:shd w:val="clear" w:color="auto" w:fill="FFFFFF"/>
        <w:ind w:right="19" w:firstLine="567"/>
        <w:jc w:val="both"/>
        <w:rPr>
          <w:spacing w:val="-4"/>
          <w:sz w:val="24"/>
          <w:szCs w:val="24"/>
        </w:rPr>
      </w:pPr>
      <w:r w:rsidRPr="00CE00AF">
        <w:rPr>
          <w:spacing w:val="-4"/>
          <w:sz w:val="24"/>
          <w:szCs w:val="24"/>
        </w:rPr>
        <w:t>В соответствии с п. 4 ст. 5 Федерального закона РФ от 29.07.2004 года 98-ФЗ «О коммерческой тайне», режим коммерческой тайны не может быть установлен лицами, осуществляющими предпринимательскую деятельность, в отношении сведений о загрязнении окружающей среды, состоянии пожарной безопасности, санитарно-эпидемиологической и радиационной обстановке, безопасности пищевых продуктов и других факторах, оказывающих негативное воздействие на обеспечение безопасного функционирования производственных объектов, безопасности каждого гражданина и безопасности населения в целом, а также иных случаях, установленных федеральными законами РФ.</w:t>
      </w:r>
    </w:p>
    <w:p w:rsidR="00F344D7" w:rsidRPr="00CE00AF" w:rsidRDefault="00F344D7" w:rsidP="00F344D7">
      <w:pPr>
        <w:shd w:val="clear" w:color="auto" w:fill="FFFFFF"/>
        <w:ind w:right="19" w:firstLine="567"/>
        <w:jc w:val="both"/>
        <w:rPr>
          <w:spacing w:val="-4"/>
          <w:sz w:val="24"/>
          <w:szCs w:val="24"/>
        </w:rPr>
      </w:pPr>
      <w:r w:rsidRPr="00CE00AF">
        <w:rPr>
          <w:spacing w:val="-4"/>
          <w:sz w:val="24"/>
          <w:szCs w:val="24"/>
        </w:rPr>
        <w:t xml:space="preserve">Действие ГБУ «Псковская </w:t>
      </w:r>
      <w:proofErr w:type="spellStart"/>
      <w:r w:rsidRPr="00CE00AF">
        <w:rPr>
          <w:spacing w:val="-4"/>
          <w:sz w:val="24"/>
          <w:szCs w:val="24"/>
        </w:rPr>
        <w:t>облветлаборатория</w:t>
      </w:r>
      <w:proofErr w:type="spellEnd"/>
      <w:r w:rsidRPr="00CE00AF">
        <w:rPr>
          <w:spacing w:val="-4"/>
          <w:sz w:val="24"/>
          <w:szCs w:val="24"/>
        </w:rPr>
        <w:t>» по внесению сведений о проведенных исследованиях в автоматизированную систему учета лабораторных исследований «</w:t>
      </w:r>
      <w:proofErr w:type="spellStart"/>
      <w:r w:rsidRPr="00CE00AF">
        <w:rPr>
          <w:spacing w:val="-4"/>
          <w:sz w:val="24"/>
          <w:szCs w:val="24"/>
        </w:rPr>
        <w:t>ВетИС</w:t>
      </w:r>
      <w:proofErr w:type="spellEnd"/>
      <w:r w:rsidRPr="00CE00AF">
        <w:rPr>
          <w:spacing w:val="-4"/>
          <w:sz w:val="24"/>
          <w:szCs w:val="24"/>
        </w:rPr>
        <w:t xml:space="preserve"> - Веста» не является разглашением информации, составляющей коммерческую тайну.</w:t>
      </w:r>
    </w:p>
    <w:p w:rsidR="00F344D7" w:rsidRPr="00CE00AF" w:rsidRDefault="00F344D7" w:rsidP="00F344D7">
      <w:pPr>
        <w:shd w:val="clear" w:color="auto" w:fill="FFFFFF"/>
        <w:ind w:right="19" w:firstLine="567"/>
        <w:jc w:val="both"/>
        <w:rPr>
          <w:spacing w:val="-4"/>
          <w:sz w:val="24"/>
          <w:szCs w:val="24"/>
        </w:rPr>
      </w:pPr>
      <w:r w:rsidRPr="00CE00AF">
        <w:rPr>
          <w:spacing w:val="-4"/>
          <w:sz w:val="24"/>
          <w:szCs w:val="24"/>
        </w:rPr>
        <w:t xml:space="preserve"> В соответствии с Приказом Минэкономразвития РФ от 24.10.2020 г. № 704 «Об утверждении положения о составе сведений о результатах деятельности аккредитованных лиц, об изменениях состава их работников и о компетенции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 сведения о выданных протоколах испытаний, в том числе о Заказчике, представляются в Федеральную службу по аккредитации, а также, что при получении результата испытаний, не соответствующего требованиям НД, будет сформирован срочный отчёт по форме 4-вет-Б/4-вет-В согласно Приказу Минсельхоза России от 21.02.2022 № 89.</w:t>
      </w:r>
    </w:p>
    <w:p w:rsidR="00F344D7" w:rsidRPr="00CE00AF" w:rsidRDefault="00F344D7" w:rsidP="00F344D7">
      <w:pPr>
        <w:shd w:val="clear" w:color="auto" w:fill="FFFFFF"/>
        <w:ind w:right="19" w:firstLine="567"/>
        <w:jc w:val="both"/>
        <w:rPr>
          <w:spacing w:val="-4"/>
          <w:sz w:val="24"/>
          <w:szCs w:val="24"/>
        </w:rPr>
      </w:pPr>
      <w:r w:rsidRPr="00CE00AF">
        <w:rPr>
          <w:spacing w:val="-4"/>
          <w:sz w:val="24"/>
          <w:szCs w:val="24"/>
        </w:rPr>
        <w:t xml:space="preserve">Размещение по решению «Заказчика» либо по согласованию между ГБУ «Псковская </w:t>
      </w:r>
      <w:proofErr w:type="spellStart"/>
      <w:r w:rsidRPr="00CE00AF">
        <w:rPr>
          <w:spacing w:val="-4"/>
          <w:sz w:val="24"/>
          <w:szCs w:val="24"/>
        </w:rPr>
        <w:t>облветлаборатория</w:t>
      </w:r>
      <w:proofErr w:type="spellEnd"/>
      <w:r w:rsidRPr="00CE00AF">
        <w:rPr>
          <w:spacing w:val="-4"/>
          <w:sz w:val="24"/>
          <w:szCs w:val="24"/>
        </w:rPr>
        <w:t xml:space="preserve">» и «Заказчиком» в свободном доступе информации с целью реагирования на жалобы, обращения и пр. не является разглашением информации, составляющей коммерческую тайну. </w:t>
      </w:r>
    </w:p>
    <w:p w:rsidR="00F344D7" w:rsidRPr="00CE00AF" w:rsidRDefault="00F344D7" w:rsidP="00F344D7">
      <w:pPr>
        <w:shd w:val="clear" w:color="auto" w:fill="FFFFFF"/>
        <w:ind w:right="19" w:firstLine="567"/>
        <w:jc w:val="both"/>
        <w:rPr>
          <w:spacing w:val="-4"/>
          <w:sz w:val="24"/>
          <w:szCs w:val="24"/>
        </w:rPr>
      </w:pPr>
      <w:r w:rsidRPr="00CE00AF">
        <w:rPr>
          <w:spacing w:val="-4"/>
          <w:sz w:val="24"/>
          <w:szCs w:val="24"/>
        </w:rPr>
        <w:t xml:space="preserve">Во всем остальном, что не оговорено между «Заказчиком» и ГБУ «Псковская </w:t>
      </w:r>
      <w:proofErr w:type="spellStart"/>
      <w:r w:rsidRPr="00CE00AF">
        <w:rPr>
          <w:spacing w:val="-4"/>
          <w:sz w:val="24"/>
          <w:szCs w:val="24"/>
        </w:rPr>
        <w:t>облветлаборатория</w:t>
      </w:r>
      <w:proofErr w:type="spellEnd"/>
      <w:r w:rsidRPr="00CE00AF">
        <w:rPr>
          <w:spacing w:val="-4"/>
          <w:sz w:val="24"/>
          <w:szCs w:val="24"/>
        </w:rPr>
        <w:t xml:space="preserve">» </w:t>
      </w:r>
      <w:r w:rsidR="006C0556" w:rsidRPr="00CE00AF">
        <w:rPr>
          <w:spacing w:val="-4"/>
          <w:sz w:val="24"/>
          <w:szCs w:val="24"/>
        </w:rPr>
        <w:t>исполняются обязательства</w:t>
      </w:r>
      <w:r w:rsidRPr="00CE00AF">
        <w:rPr>
          <w:spacing w:val="-4"/>
          <w:sz w:val="24"/>
          <w:szCs w:val="24"/>
        </w:rPr>
        <w:t>:</w:t>
      </w:r>
    </w:p>
    <w:p w:rsidR="00F344D7" w:rsidRPr="00CE00AF" w:rsidRDefault="00F344D7" w:rsidP="00F344D7">
      <w:pPr>
        <w:shd w:val="clear" w:color="auto" w:fill="FFFFFF"/>
        <w:ind w:right="19" w:firstLine="567"/>
        <w:jc w:val="both"/>
        <w:rPr>
          <w:spacing w:val="-4"/>
          <w:sz w:val="24"/>
          <w:szCs w:val="24"/>
        </w:rPr>
      </w:pPr>
      <w:r w:rsidRPr="00CE00AF">
        <w:rPr>
          <w:spacing w:val="-4"/>
          <w:sz w:val="24"/>
          <w:szCs w:val="24"/>
        </w:rPr>
        <w:t>- сохранять конфиденциальность информации, по</w:t>
      </w:r>
      <w:r w:rsidR="006C0556" w:rsidRPr="00CE00AF">
        <w:rPr>
          <w:spacing w:val="-4"/>
          <w:sz w:val="24"/>
          <w:szCs w:val="24"/>
        </w:rPr>
        <w:t>лученной при исполнении договоров/предоставления услуг</w:t>
      </w:r>
      <w:r w:rsidRPr="00CE00AF">
        <w:rPr>
          <w:spacing w:val="-4"/>
          <w:sz w:val="24"/>
          <w:szCs w:val="24"/>
        </w:rPr>
        <w:t xml:space="preserve"> и принимать все необходимые меры для ее защиты, по меньшей мере, с той же тщательностью, с какой каждая из сторон охраняет свою собственную конфиденциальную информацию;</w:t>
      </w:r>
    </w:p>
    <w:p w:rsidR="00F344D7" w:rsidRPr="00CE00AF" w:rsidRDefault="00F344D7" w:rsidP="00F344D7">
      <w:pPr>
        <w:shd w:val="clear" w:color="auto" w:fill="FFFFFF"/>
        <w:ind w:right="19" w:firstLine="567"/>
        <w:jc w:val="both"/>
        <w:rPr>
          <w:spacing w:val="-4"/>
          <w:sz w:val="24"/>
          <w:szCs w:val="24"/>
        </w:rPr>
      </w:pPr>
      <w:r w:rsidRPr="00CE00AF">
        <w:rPr>
          <w:spacing w:val="-4"/>
          <w:sz w:val="24"/>
          <w:szCs w:val="24"/>
        </w:rPr>
        <w:t xml:space="preserve">- использовать информацию только в оговоренных </w:t>
      </w:r>
      <w:r w:rsidR="006C0556" w:rsidRPr="00CE00AF">
        <w:rPr>
          <w:spacing w:val="-4"/>
          <w:sz w:val="24"/>
          <w:szCs w:val="24"/>
        </w:rPr>
        <w:t>между сторонами</w:t>
      </w:r>
      <w:r w:rsidRPr="00CE00AF">
        <w:rPr>
          <w:spacing w:val="-4"/>
          <w:sz w:val="24"/>
          <w:szCs w:val="24"/>
        </w:rPr>
        <w:t xml:space="preserve"> случаях, и никогда не использовать ее в каких-либо иных целях без предварительного письменного разрешения передавшей стороны;</w:t>
      </w:r>
    </w:p>
    <w:p w:rsidR="00F344D7" w:rsidRPr="00CE00AF" w:rsidRDefault="00F344D7" w:rsidP="00F344D7">
      <w:pPr>
        <w:shd w:val="clear" w:color="auto" w:fill="FFFFFF"/>
        <w:ind w:right="19" w:firstLine="567"/>
        <w:jc w:val="both"/>
        <w:rPr>
          <w:spacing w:val="-4"/>
          <w:sz w:val="24"/>
          <w:szCs w:val="24"/>
        </w:rPr>
      </w:pPr>
      <w:r w:rsidRPr="00CE00AF">
        <w:rPr>
          <w:spacing w:val="-4"/>
          <w:sz w:val="24"/>
          <w:szCs w:val="24"/>
        </w:rPr>
        <w:t>- не передавать информацию третьим лицам без предварительного письменного разрешения передавшей стороны.</w:t>
      </w:r>
    </w:p>
    <w:bookmarkEnd w:id="0"/>
    <w:p w:rsidR="00925813" w:rsidRPr="00CE00AF" w:rsidRDefault="00925813">
      <w:pPr>
        <w:rPr>
          <w:sz w:val="24"/>
          <w:szCs w:val="24"/>
        </w:rPr>
      </w:pPr>
    </w:p>
    <w:sectPr w:rsidR="00925813" w:rsidRPr="00CE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D7"/>
    <w:rsid w:val="006C0556"/>
    <w:rsid w:val="00925813"/>
    <w:rsid w:val="00CE00AF"/>
    <w:rsid w:val="00F3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6F6BA-0D26-4696-916C-3AE118AA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Thorvskaya</dc:creator>
  <cp:keywords/>
  <dc:description/>
  <cp:lastModifiedBy>Thorvskaya</cp:lastModifiedBy>
  <cp:revision>2</cp:revision>
  <dcterms:created xsi:type="dcterms:W3CDTF">2024-06-08T07:31:00Z</dcterms:created>
  <dcterms:modified xsi:type="dcterms:W3CDTF">2024-06-08T07:56:00Z</dcterms:modified>
</cp:coreProperties>
</file>